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8D8DA" w14:textId="77777777" w:rsidR="00AC0E4A" w:rsidRPr="00084EFE" w:rsidRDefault="00AC0E4A" w:rsidP="00C606CF">
      <w:pPr>
        <w:jc w:val="right"/>
        <w:rPr>
          <w:b/>
        </w:rPr>
      </w:pPr>
      <w:r w:rsidRPr="00084EFE">
        <w:rPr>
          <w:b/>
        </w:rPr>
        <w:t>Texas Association of School Administrators</w:t>
      </w:r>
    </w:p>
    <w:p w14:paraId="6B8D0D13" w14:textId="2D322085" w:rsidR="00084EFE" w:rsidRPr="00982D8E" w:rsidRDefault="00320B95" w:rsidP="00982D8E">
      <w:pPr>
        <w:jc w:val="right"/>
        <w:rPr>
          <w:i/>
          <w:sz w:val="20"/>
        </w:rPr>
      </w:pPr>
      <w:r w:rsidRPr="00084EFE">
        <w:rPr>
          <w:b/>
        </w:rPr>
        <w:t xml:space="preserve"> MISSION</w:t>
      </w:r>
      <w:r w:rsidR="00AC0E4A" w:rsidRPr="00084EFE">
        <w:rPr>
          <w:b/>
        </w:rPr>
        <w:t>:</w:t>
      </w:r>
      <w:r w:rsidR="00C606CF" w:rsidRPr="00084EFE">
        <w:rPr>
          <w:b/>
        </w:rPr>
        <w:t xml:space="preserve"> School Transformation </w:t>
      </w:r>
      <w:r w:rsidR="006A1AF0" w:rsidRPr="00084EFE">
        <w:rPr>
          <w:b/>
        </w:rPr>
        <w:t>Learning and Engagement</w:t>
      </w:r>
      <w:r w:rsidR="00C606CF" w:rsidRPr="00084EFE">
        <w:rPr>
          <w:b/>
        </w:rPr>
        <w:t xml:space="preserve"> </w:t>
      </w:r>
      <w:r w:rsidR="006A1AF0" w:rsidRPr="00084EFE">
        <w:rPr>
          <w:b/>
        </w:rPr>
        <w:t>Modules</w:t>
      </w:r>
      <w:r w:rsidR="00C606CF" w:rsidRPr="00084EFE">
        <w:rPr>
          <w:b/>
        </w:rPr>
        <w:br/>
      </w:r>
    </w:p>
    <w:p w14:paraId="175228F9" w14:textId="45FAA02A" w:rsidR="002A69C0" w:rsidRPr="002A69C0" w:rsidRDefault="002A69C0" w:rsidP="002A69C0">
      <w:pPr>
        <w:jc w:val="center"/>
        <w:rPr>
          <w:b/>
          <w:i/>
          <w:color w:val="800000"/>
          <w:sz w:val="28"/>
          <w:szCs w:val="28"/>
        </w:rPr>
      </w:pPr>
      <w:r w:rsidRPr="002A69C0">
        <w:rPr>
          <w:b/>
          <w:sz w:val="28"/>
          <w:szCs w:val="28"/>
        </w:rPr>
        <w:t xml:space="preserve">Administrator/Leadership Teams, Board of Trustees &amp; Community Members Transformation Awareness </w:t>
      </w:r>
      <w:r>
        <w:rPr>
          <w:b/>
          <w:sz w:val="28"/>
          <w:szCs w:val="28"/>
        </w:rPr>
        <w:t>Session</w:t>
      </w:r>
    </w:p>
    <w:p w14:paraId="23DF2A48" w14:textId="06283E97" w:rsidR="000071A3" w:rsidRDefault="002A69C0" w:rsidP="00007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Transformation</w:t>
      </w:r>
      <w:r w:rsidR="000071A3" w:rsidRPr="00084EFE">
        <w:rPr>
          <w:b/>
          <w:sz w:val="28"/>
          <w:szCs w:val="28"/>
        </w:rPr>
        <w:t xml:space="preserve"> Module 1</w:t>
      </w:r>
    </w:p>
    <w:p w14:paraId="44DC0EDC" w14:textId="77777777" w:rsidR="002A69C0" w:rsidRDefault="002A69C0" w:rsidP="002A69C0">
      <w:pPr>
        <w:jc w:val="center"/>
        <w:rPr>
          <w:b/>
          <w:i/>
          <w:color w:val="800000"/>
          <w:sz w:val="28"/>
          <w:szCs w:val="28"/>
        </w:rPr>
      </w:pPr>
      <w:r w:rsidRPr="002A69C0">
        <w:rPr>
          <w:b/>
          <w:i/>
          <w:color w:val="800000"/>
          <w:sz w:val="28"/>
          <w:szCs w:val="28"/>
        </w:rPr>
        <w:t>A Call to Action</w:t>
      </w:r>
    </w:p>
    <w:p w14:paraId="3ADF3E94" w14:textId="77777777" w:rsidR="002A69C0" w:rsidRPr="002A69C0" w:rsidRDefault="002A69C0" w:rsidP="002A69C0">
      <w:pPr>
        <w:jc w:val="center"/>
        <w:rPr>
          <w:b/>
          <w:i/>
          <w:color w:val="800000"/>
          <w:sz w:val="28"/>
          <w:szCs w:val="28"/>
        </w:rPr>
      </w:pPr>
    </w:p>
    <w:p w14:paraId="453CB442" w14:textId="3FFAC0A2" w:rsidR="002A69C0" w:rsidRPr="00084EFE" w:rsidRDefault="002A69C0" w:rsidP="00007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Two-Hour Training Module</w:t>
      </w:r>
    </w:p>
    <w:p w14:paraId="4365DE94" w14:textId="77777777" w:rsidR="000071A3" w:rsidRPr="00084EFE" w:rsidRDefault="000071A3" w:rsidP="000071A3">
      <w:pPr>
        <w:jc w:val="center"/>
        <w:rPr>
          <w:b/>
          <w:sz w:val="28"/>
          <w:szCs w:val="28"/>
        </w:rPr>
      </w:pPr>
      <w:r w:rsidRPr="00084EFE">
        <w:rPr>
          <w:b/>
          <w:sz w:val="28"/>
          <w:szCs w:val="28"/>
        </w:rPr>
        <w:t>Facilitator’s Agenda</w:t>
      </w:r>
    </w:p>
    <w:p w14:paraId="77165FFC" w14:textId="77777777" w:rsidR="00982D8E" w:rsidRDefault="00982D8E" w:rsidP="00CA0287"/>
    <w:p w14:paraId="47222223" w14:textId="77777777" w:rsidR="00CA0287" w:rsidRPr="00CA0287" w:rsidRDefault="005A4D37" w:rsidP="00CA0287">
      <w:pPr>
        <w:rPr>
          <w:i/>
        </w:rPr>
      </w:pPr>
      <w:bookmarkStart w:id="0" w:name="_GoBack"/>
      <w:bookmarkEnd w:id="0"/>
      <w:r w:rsidRPr="00CA0287">
        <w:rPr>
          <w:b/>
        </w:rPr>
        <w:t xml:space="preserve">1.  </w:t>
      </w:r>
      <w:r w:rsidR="00DC0B14">
        <w:rPr>
          <w:b/>
        </w:rPr>
        <w:t>The</w:t>
      </w:r>
      <w:r w:rsidR="00C37E11">
        <w:rPr>
          <w:b/>
        </w:rPr>
        <w:t xml:space="preserve"> Current State of Education</w:t>
      </w:r>
    </w:p>
    <w:p w14:paraId="03846A04" w14:textId="77777777" w:rsidR="00CA0287" w:rsidRPr="00CA0287" w:rsidRDefault="00CA0287" w:rsidP="00CA0287">
      <w:pPr>
        <w:ind w:firstLine="270"/>
      </w:pPr>
      <w:r>
        <w:t>Guiding Question</w:t>
      </w:r>
      <w:r w:rsidR="00C37E11">
        <w:t>s</w:t>
      </w:r>
      <w:r>
        <w:t>:</w:t>
      </w:r>
    </w:p>
    <w:p w14:paraId="09E3D201" w14:textId="1F5F8A52" w:rsidR="00571A53" w:rsidRDefault="00571A53" w:rsidP="00E06479">
      <w:pPr>
        <w:ind w:firstLine="720"/>
        <w:rPr>
          <w:i/>
          <w:iCs/>
        </w:rPr>
      </w:pPr>
      <w:r>
        <w:rPr>
          <w:i/>
          <w:iCs/>
        </w:rPr>
        <w:t>Why do we need a new vision for education?</w:t>
      </w:r>
    </w:p>
    <w:p w14:paraId="03FC2CD6" w14:textId="4E69AE27" w:rsidR="00571A53" w:rsidRDefault="00CA0287" w:rsidP="00E06479">
      <w:pPr>
        <w:ind w:firstLine="720"/>
        <w:rPr>
          <w:i/>
          <w:iCs/>
        </w:rPr>
      </w:pPr>
      <w:r w:rsidRPr="00CA0287">
        <w:rPr>
          <w:i/>
          <w:iCs/>
        </w:rPr>
        <w:t xml:space="preserve">What are </w:t>
      </w:r>
      <w:r w:rsidR="00E06479">
        <w:rPr>
          <w:i/>
          <w:iCs/>
        </w:rPr>
        <w:t>your h</w:t>
      </w:r>
      <w:r w:rsidR="006A1AF0">
        <w:rPr>
          <w:i/>
          <w:iCs/>
        </w:rPr>
        <w:t>ighest hopes for your students?</w:t>
      </w:r>
    </w:p>
    <w:p w14:paraId="7C50B141" w14:textId="2062BE83" w:rsidR="00A9596D" w:rsidRPr="00A9596D" w:rsidRDefault="00571A53" w:rsidP="00E06479">
      <w:pPr>
        <w:ind w:firstLine="720"/>
        <w:rPr>
          <w:i/>
          <w:iCs/>
        </w:rPr>
      </w:pPr>
      <w:r>
        <w:rPr>
          <w:i/>
          <w:iCs/>
        </w:rPr>
        <w:t xml:space="preserve">What type </w:t>
      </w:r>
      <w:r w:rsidR="006A1AF0">
        <w:rPr>
          <w:i/>
          <w:iCs/>
        </w:rPr>
        <w:t>of future do you want for them?</w:t>
      </w:r>
    </w:p>
    <w:p w14:paraId="3EAD0E90" w14:textId="77777777" w:rsidR="00CA0287" w:rsidRDefault="00CA0287" w:rsidP="00CA0287">
      <w:pPr>
        <w:ind w:firstLine="270"/>
      </w:pPr>
      <w:r>
        <w:t>Processes/Activities:</w:t>
      </w:r>
    </w:p>
    <w:p w14:paraId="10147F36" w14:textId="77777777" w:rsidR="00CA0287" w:rsidRDefault="00CA0287" w:rsidP="00CA0287">
      <w:pPr>
        <w:ind w:firstLine="270"/>
        <w:rPr>
          <w:i/>
        </w:rPr>
      </w:pPr>
      <w:r>
        <w:tab/>
      </w:r>
      <w:r w:rsidR="00D62B9F">
        <w:rPr>
          <w:i/>
        </w:rPr>
        <w:t>Reflect</w:t>
      </w:r>
      <w:r w:rsidR="00E06479">
        <w:rPr>
          <w:i/>
        </w:rPr>
        <w:t xml:space="preserve"> on </w:t>
      </w:r>
      <w:r w:rsidR="00571A53">
        <w:rPr>
          <w:i/>
        </w:rPr>
        <w:t>educational experience and aspirations for students.</w:t>
      </w:r>
    </w:p>
    <w:p w14:paraId="7D60E65F" w14:textId="50014303" w:rsidR="000A01E0" w:rsidRDefault="00CA0287" w:rsidP="00CA0287">
      <w:pPr>
        <w:ind w:firstLine="270"/>
        <w:rPr>
          <w:i/>
        </w:rPr>
      </w:pPr>
      <w:r>
        <w:rPr>
          <w:i/>
        </w:rPr>
        <w:tab/>
      </w:r>
      <w:r w:rsidR="00D62B9F">
        <w:rPr>
          <w:i/>
        </w:rPr>
        <w:t>View and d</w:t>
      </w:r>
      <w:r w:rsidR="00E06479">
        <w:rPr>
          <w:i/>
        </w:rPr>
        <w:t>iscuss “Changing Education Paradigms”—</w:t>
      </w:r>
      <w:r w:rsidR="00F77982">
        <w:rPr>
          <w:i/>
        </w:rPr>
        <w:t xml:space="preserve">Sir </w:t>
      </w:r>
      <w:r w:rsidR="00E06479">
        <w:rPr>
          <w:i/>
        </w:rPr>
        <w:t>Ken Robinson video</w:t>
      </w:r>
      <w:r w:rsidR="00D62B9F">
        <w:rPr>
          <w:i/>
        </w:rPr>
        <w:t>.</w:t>
      </w:r>
    </w:p>
    <w:p w14:paraId="0972CDB7" w14:textId="77777777" w:rsidR="003F40A5" w:rsidRDefault="00D62B9F" w:rsidP="00CA0287">
      <w:pPr>
        <w:ind w:firstLine="270"/>
        <w:rPr>
          <w:i/>
        </w:rPr>
      </w:pPr>
      <w:r>
        <w:rPr>
          <w:i/>
        </w:rPr>
        <w:tab/>
        <w:t>View and d</w:t>
      </w:r>
      <w:r w:rsidR="000A01E0">
        <w:rPr>
          <w:i/>
        </w:rPr>
        <w:t>iscuss “</w:t>
      </w:r>
      <w:r w:rsidR="003F40A5">
        <w:rPr>
          <w:i/>
        </w:rPr>
        <w:t>The Voice of the Active Learner</w:t>
      </w:r>
      <w:r w:rsidR="000A01E0">
        <w:rPr>
          <w:i/>
        </w:rPr>
        <w:t>”—</w:t>
      </w:r>
      <w:r w:rsidR="003F40A5">
        <w:rPr>
          <w:i/>
        </w:rPr>
        <w:t>YouTube</w:t>
      </w:r>
      <w:r w:rsidR="000A01E0">
        <w:rPr>
          <w:i/>
        </w:rPr>
        <w:t xml:space="preserve"> video</w:t>
      </w:r>
      <w:r>
        <w:rPr>
          <w:i/>
        </w:rPr>
        <w:t>.</w:t>
      </w:r>
    </w:p>
    <w:p w14:paraId="144A9B0F" w14:textId="77777777" w:rsidR="003F40A5" w:rsidRDefault="003F40A5" w:rsidP="00CA0287">
      <w:pPr>
        <w:ind w:firstLine="270"/>
        <w:rPr>
          <w:i/>
        </w:rPr>
      </w:pPr>
      <w:r>
        <w:rPr>
          <w:i/>
        </w:rPr>
        <w:tab/>
        <w:t xml:space="preserve">Optional text readings: </w:t>
      </w:r>
    </w:p>
    <w:p w14:paraId="0D2B3D0F" w14:textId="4ECC58A1" w:rsidR="003F40A5" w:rsidRDefault="000248A6" w:rsidP="003F40A5">
      <w:pPr>
        <w:ind w:left="720"/>
        <w:rPr>
          <w:i/>
        </w:rPr>
      </w:pPr>
      <w:r>
        <w:rPr>
          <w:i/>
        </w:rPr>
        <w:t>“The Ever-</w:t>
      </w:r>
      <w:r w:rsidR="003F40A5">
        <w:rPr>
          <w:i/>
        </w:rPr>
        <w:t>Increasing Burden on America’s Public Schools” (Jamie Vo</w:t>
      </w:r>
      <w:r w:rsidR="007C1739">
        <w:rPr>
          <w:i/>
        </w:rPr>
        <w:t>l</w:t>
      </w:r>
      <w:r w:rsidR="003F40A5">
        <w:rPr>
          <w:i/>
        </w:rPr>
        <w:t>lmer)</w:t>
      </w:r>
    </w:p>
    <w:p w14:paraId="4ED21B2D" w14:textId="77777777" w:rsidR="003F40A5" w:rsidRDefault="003F40A5" w:rsidP="003F40A5">
      <w:pPr>
        <w:ind w:left="720"/>
        <w:rPr>
          <w:i/>
        </w:rPr>
      </w:pPr>
      <w:r>
        <w:rPr>
          <w:i/>
        </w:rPr>
        <w:t>“Fastest Growing Occupations” (Bureau of Labor Statistics)</w:t>
      </w:r>
    </w:p>
    <w:p w14:paraId="6D69660F" w14:textId="77777777" w:rsidR="003F40A5" w:rsidRDefault="003F40A5" w:rsidP="003F40A5">
      <w:pPr>
        <w:ind w:left="720"/>
        <w:rPr>
          <w:i/>
        </w:rPr>
      </w:pPr>
      <w:r>
        <w:rPr>
          <w:i/>
        </w:rPr>
        <w:t>Optional video:</w:t>
      </w:r>
    </w:p>
    <w:p w14:paraId="7F7D500C" w14:textId="77777777" w:rsidR="00CA0287" w:rsidRPr="003F40A5" w:rsidRDefault="003F40A5" w:rsidP="003F40A5">
      <w:pPr>
        <w:ind w:left="720"/>
        <w:rPr>
          <w:i/>
        </w:rPr>
      </w:pPr>
      <w:r w:rsidRPr="003F40A5">
        <w:rPr>
          <w:i/>
        </w:rPr>
        <w:t>“Texas in 2050: It’s All Over for the Anglos” (Steve Murdock)</w:t>
      </w:r>
    </w:p>
    <w:p w14:paraId="0574CD48" w14:textId="77777777" w:rsidR="00CA0287" w:rsidRPr="00E13CAC" w:rsidRDefault="00CA0287" w:rsidP="00CA0287">
      <w:pPr>
        <w:rPr>
          <w:i/>
          <w:iCs/>
          <w:sz w:val="16"/>
        </w:rPr>
      </w:pPr>
    </w:p>
    <w:p w14:paraId="6CF3EC70" w14:textId="453C5DE7" w:rsidR="00CA0287" w:rsidRPr="00CA0287" w:rsidRDefault="00CA0287" w:rsidP="00CA0287">
      <w:pPr>
        <w:rPr>
          <w:b/>
        </w:rPr>
      </w:pPr>
      <w:r w:rsidRPr="00CA0287">
        <w:rPr>
          <w:rFonts w:ascii="Kaiti SC Black" w:hAnsi="Kaiti SC Black" w:cs="Kaiti SC Black"/>
          <w:b/>
        </w:rPr>
        <w:t xml:space="preserve">2. </w:t>
      </w:r>
      <w:r w:rsidR="00DC0B14">
        <w:rPr>
          <w:b/>
        </w:rPr>
        <w:t>The</w:t>
      </w:r>
      <w:r w:rsidR="00CD442A">
        <w:rPr>
          <w:b/>
        </w:rPr>
        <w:t xml:space="preserve"> </w:t>
      </w:r>
      <w:r w:rsidR="00E06479">
        <w:rPr>
          <w:b/>
        </w:rPr>
        <w:t>Context for Change</w:t>
      </w:r>
    </w:p>
    <w:p w14:paraId="64C2881C" w14:textId="77777777" w:rsidR="00CA0287" w:rsidRPr="00CA0287" w:rsidRDefault="00CA0287" w:rsidP="00CA0287">
      <w:pPr>
        <w:tabs>
          <w:tab w:val="left" w:pos="270"/>
          <w:tab w:val="left" w:pos="360"/>
        </w:tabs>
      </w:pPr>
      <w:r>
        <w:tab/>
        <w:t xml:space="preserve">Guiding Questions: </w:t>
      </w:r>
    </w:p>
    <w:p w14:paraId="15EC8B17" w14:textId="53D02826" w:rsidR="000940A5" w:rsidRDefault="006A1AF0" w:rsidP="00CD442A">
      <w:pPr>
        <w:ind w:left="720"/>
        <w:rPr>
          <w:i/>
          <w:iCs/>
        </w:rPr>
      </w:pPr>
      <w:r>
        <w:rPr>
          <w:i/>
          <w:iCs/>
        </w:rPr>
        <w:t>Why transformation now?</w:t>
      </w:r>
    </w:p>
    <w:p w14:paraId="2EA0C0EE" w14:textId="066A07E2" w:rsidR="000940A5" w:rsidRDefault="000940A5" w:rsidP="00CD442A">
      <w:pPr>
        <w:ind w:left="720"/>
        <w:rPr>
          <w:i/>
          <w:iCs/>
        </w:rPr>
      </w:pPr>
      <w:r>
        <w:rPr>
          <w:i/>
          <w:iCs/>
        </w:rPr>
        <w:t>What is keeping</w:t>
      </w:r>
      <w:r w:rsidR="006A1AF0">
        <w:rPr>
          <w:i/>
          <w:iCs/>
        </w:rPr>
        <w:t xml:space="preserve"> transformation from occurring?</w:t>
      </w:r>
    </w:p>
    <w:p w14:paraId="6816408D" w14:textId="77777777" w:rsidR="00CA0287" w:rsidRDefault="00CA0287" w:rsidP="00CA0287">
      <w:pPr>
        <w:ind w:firstLine="270"/>
      </w:pPr>
      <w:r>
        <w:t>Processes/Activities:</w:t>
      </w:r>
    </w:p>
    <w:p w14:paraId="38B7561D" w14:textId="77777777" w:rsidR="00CA0287" w:rsidRDefault="00CA0287" w:rsidP="00CA0287">
      <w:pPr>
        <w:ind w:firstLine="270"/>
        <w:rPr>
          <w:i/>
        </w:rPr>
      </w:pPr>
      <w:r>
        <w:tab/>
      </w:r>
      <w:r w:rsidR="008E49CF">
        <w:rPr>
          <w:i/>
        </w:rPr>
        <w:t xml:space="preserve">Reflect on </w:t>
      </w:r>
      <w:r w:rsidR="00391262">
        <w:rPr>
          <w:i/>
        </w:rPr>
        <w:t>historical overview.</w:t>
      </w:r>
    </w:p>
    <w:p w14:paraId="6C6F57CC" w14:textId="77777777" w:rsidR="00CA0287" w:rsidRPr="00CA0287" w:rsidRDefault="000940A5" w:rsidP="00CA0287">
      <w:pPr>
        <w:ind w:left="720"/>
        <w:rPr>
          <w:i/>
        </w:rPr>
      </w:pPr>
      <w:r>
        <w:rPr>
          <w:i/>
        </w:rPr>
        <w:t>Examine beliefs and develop a shared understanding of the need for transformation.</w:t>
      </w:r>
    </w:p>
    <w:p w14:paraId="06880EF8" w14:textId="77777777" w:rsidR="00CA0287" w:rsidRPr="00E13CAC" w:rsidRDefault="00CA0287" w:rsidP="00CA0287">
      <w:pPr>
        <w:rPr>
          <w:sz w:val="16"/>
        </w:rPr>
      </w:pPr>
    </w:p>
    <w:p w14:paraId="2CB2FC43" w14:textId="77777777" w:rsidR="00CA0287" w:rsidRPr="00CA0287" w:rsidRDefault="00CA0287" w:rsidP="00CA0287">
      <w:pPr>
        <w:rPr>
          <w:b/>
          <w:i/>
          <w:iCs/>
        </w:rPr>
      </w:pPr>
      <w:r w:rsidRPr="00CA0287">
        <w:rPr>
          <w:rFonts w:ascii="Kaiti SC Black" w:hAnsi="Kaiti SC Black" w:cs="Kaiti SC Black"/>
          <w:b/>
        </w:rPr>
        <w:t xml:space="preserve">3.  </w:t>
      </w:r>
      <w:r w:rsidR="00DC0B14">
        <w:rPr>
          <w:b/>
        </w:rPr>
        <w:t>A</w:t>
      </w:r>
      <w:r w:rsidR="00391262">
        <w:rPr>
          <w:b/>
        </w:rPr>
        <w:t xml:space="preserve"> Vision for the Future</w:t>
      </w:r>
      <w:r w:rsidR="00571A53">
        <w:rPr>
          <w:b/>
        </w:rPr>
        <w:t xml:space="preserve"> </w:t>
      </w:r>
    </w:p>
    <w:p w14:paraId="69846AB5" w14:textId="77777777" w:rsidR="00CA0287" w:rsidRPr="00CA0287" w:rsidRDefault="00CA0287" w:rsidP="007C1739">
      <w:pPr>
        <w:tabs>
          <w:tab w:val="left" w:pos="360"/>
        </w:tabs>
        <w:ind w:left="-270"/>
        <w:rPr>
          <w:iCs/>
        </w:rPr>
      </w:pPr>
      <w:r>
        <w:rPr>
          <w:i/>
          <w:iCs/>
        </w:rPr>
        <w:tab/>
      </w:r>
      <w:r>
        <w:rPr>
          <w:iCs/>
        </w:rPr>
        <w:t>Guiding Question</w:t>
      </w:r>
      <w:r w:rsidR="00D62B9F">
        <w:rPr>
          <w:iCs/>
        </w:rPr>
        <w:t>s</w:t>
      </w:r>
      <w:r>
        <w:rPr>
          <w:iCs/>
        </w:rPr>
        <w:t>:</w:t>
      </w:r>
    </w:p>
    <w:p w14:paraId="17FE8FD4" w14:textId="3599F303" w:rsidR="00DC0B14" w:rsidRPr="006A1AF0" w:rsidRDefault="00DC0B14" w:rsidP="006A1AF0">
      <w:pPr>
        <w:pStyle w:val="ListParagraph"/>
        <w:numPr>
          <w:ilvl w:val="0"/>
          <w:numId w:val="12"/>
        </w:numPr>
        <w:rPr>
          <w:i/>
          <w:iCs/>
        </w:rPr>
      </w:pPr>
      <w:r w:rsidRPr="006A1AF0">
        <w:rPr>
          <w:i/>
          <w:iCs/>
        </w:rPr>
        <w:t>How wel</w:t>
      </w:r>
      <w:r w:rsidR="00A007C4" w:rsidRPr="006A1AF0">
        <w:rPr>
          <w:i/>
          <w:iCs/>
        </w:rPr>
        <w:t>l is our district preparing learners</w:t>
      </w:r>
      <w:r w:rsidRPr="006A1AF0">
        <w:rPr>
          <w:i/>
          <w:iCs/>
        </w:rPr>
        <w:t xml:space="preserve"> for the 21</w:t>
      </w:r>
      <w:r w:rsidRPr="006A1AF0">
        <w:rPr>
          <w:i/>
          <w:iCs/>
          <w:vertAlign w:val="superscript"/>
        </w:rPr>
        <w:t>st</w:t>
      </w:r>
      <w:r w:rsidRPr="006A1AF0">
        <w:rPr>
          <w:i/>
          <w:iCs/>
        </w:rPr>
        <w:t xml:space="preserve"> century?</w:t>
      </w:r>
    </w:p>
    <w:p w14:paraId="1BE064FA" w14:textId="6E0C7AE6" w:rsidR="0017247C" w:rsidRPr="006A1AF0" w:rsidRDefault="00DC0B14" w:rsidP="006A1AF0">
      <w:pPr>
        <w:pStyle w:val="ListParagraph"/>
        <w:numPr>
          <w:ilvl w:val="0"/>
          <w:numId w:val="12"/>
        </w:numPr>
        <w:rPr>
          <w:i/>
          <w:iCs/>
        </w:rPr>
      </w:pPr>
      <w:r w:rsidRPr="006A1AF0">
        <w:rPr>
          <w:i/>
          <w:iCs/>
        </w:rPr>
        <w:t>What steps must o</w:t>
      </w:r>
      <w:r w:rsidR="00A007C4" w:rsidRPr="006A1AF0">
        <w:rPr>
          <w:i/>
          <w:iCs/>
        </w:rPr>
        <w:t>ur district take to prepare our student</w:t>
      </w:r>
      <w:r w:rsidRPr="006A1AF0">
        <w:rPr>
          <w:i/>
          <w:iCs/>
        </w:rPr>
        <w:t>s for their future?</w:t>
      </w:r>
    </w:p>
    <w:p w14:paraId="0A8E7DB3" w14:textId="77777777" w:rsidR="000940A5" w:rsidRPr="006A1AF0" w:rsidRDefault="000940A5" w:rsidP="006A1AF0">
      <w:pPr>
        <w:pStyle w:val="ListParagraph"/>
        <w:numPr>
          <w:ilvl w:val="0"/>
          <w:numId w:val="12"/>
        </w:numPr>
        <w:rPr>
          <w:i/>
          <w:iCs/>
        </w:rPr>
      </w:pPr>
      <w:r w:rsidRPr="006A1AF0">
        <w:rPr>
          <w:i/>
          <w:iCs/>
        </w:rPr>
        <w:t>Ho</w:t>
      </w:r>
      <w:r w:rsidR="000A01E0" w:rsidRPr="006A1AF0">
        <w:rPr>
          <w:i/>
          <w:iCs/>
        </w:rPr>
        <w:t xml:space="preserve">w might we create a learning environment </w:t>
      </w:r>
      <w:r w:rsidRPr="006A1AF0">
        <w:rPr>
          <w:i/>
          <w:iCs/>
        </w:rPr>
        <w:t>that inspires teachers to design engaging experiences for students that result in profound learning?</w:t>
      </w:r>
    </w:p>
    <w:p w14:paraId="1778FC52" w14:textId="77777777" w:rsidR="000A01E0" w:rsidRPr="006A1AF0" w:rsidRDefault="000940A5" w:rsidP="006A1AF0">
      <w:pPr>
        <w:pStyle w:val="ListParagraph"/>
        <w:numPr>
          <w:ilvl w:val="0"/>
          <w:numId w:val="12"/>
        </w:numPr>
        <w:rPr>
          <w:i/>
          <w:iCs/>
        </w:rPr>
      </w:pPr>
      <w:r w:rsidRPr="006A1AF0">
        <w:rPr>
          <w:i/>
          <w:iCs/>
        </w:rPr>
        <w:t>How might we create a system that ensures that students are adequately challenged and engaged?</w:t>
      </w:r>
      <w:r w:rsidR="000A01E0" w:rsidRPr="006A1AF0">
        <w:rPr>
          <w:i/>
          <w:iCs/>
        </w:rPr>
        <w:t xml:space="preserve"> </w:t>
      </w:r>
    </w:p>
    <w:p w14:paraId="48D058E5" w14:textId="77777777" w:rsidR="007C1739" w:rsidRPr="006A1AF0" w:rsidRDefault="000A01E0" w:rsidP="006A1AF0">
      <w:pPr>
        <w:pStyle w:val="ListParagraph"/>
        <w:numPr>
          <w:ilvl w:val="0"/>
          <w:numId w:val="12"/>
        </w:numPr>
        <w:rPr>
          <w:i/>
          <w:iCs/>
        </w:rPr>
      </w:pPr>
      <w:r w:rsidRPr="006A1AF0">
        <w:rPr>
          <w:i/>
          <w:iCs/>
        </w:rPr>
        <w:t>What does the next accountabi</w:t>
      </w:r>
      <w:r w:rsidR="00D62B9F" w:rsidRPr="006A1AF0">
        <w:rPr>
          <w:i/>
          <w:iCs/>
        </w:rPr>
        <w:t>lity model look like that will ensure successful, future-</w:t>
      </w:r>
      <w:r w:rsidRPr="006A1AF0">
        <w:rPr>
          <w:i/>
          <w:iCs/>
        </w:rPr>
        <w:t>ready students?</w:t>
      </w:r>
    </w:p>
    <w:p w14:paraId="6DF343CA" w14:textId="7EDCED43" w:rsidR="00CA0287" w:rsidRPr="007C1739" w:rsidRDefault="007C1739" w:rsidP="007C1739">
      <w:pPr>
        <w:rPr>
          <w:i/>
          <w:iCs/>
        </w:rPr>
      </w:pPr>
      <w:r>
        <w:rPr>
          <w:iCs/>
        </w:rPr>
        <w:t xml:space="preserve">        Pro</w:t>
      </w:r>
      <w:r w:rsidR="000A01E0" w:rsidRPr="007C1739">
        <w:rPr>
          <w:iCs/>
        </w:rPr>
        <w:t>cesses/Ac</w:t>
      </w:r>
      <w:r w:rsidR="00CA0287" w:rsidRPr="007C1739">
        <w:rPr>
          <w:iCs/>
        </w:rPr>
        <w:t>tivities:</w:t>
      </w:r>
    </w:p>
    <w:p w14:paraId="287C9A30" w14:textId="77777777" w:rsidR="000940A5" w:rsidRDefault="0017247C" w:rsidP="0017247C">
      <w:pPr>
        <w:ind w:left="710"/>
        <w:rPr>
          <w:i/>
        </w:rPr>
      </w:pPr>
      <w:r>
        <w:rPr>
          <w:i/>
        </w:rPr>
        <w:t xml:space="preserve">Engage in dialogue to lay the groundwork for </w:t>
      </w:r>
      <w:r w:rsidR="000940A5">
        <w:rPr>
          <w:i/>
        </w:rPr>
        <w:t xml:space="preserve">next steps in transformation work.   </w:t>
      </w:r>
    </w:p>
    <w:p w14:paraId="4F33FC60" w14:textId="13004FE1" w:rsidR="0017247C" w:rsidRDefault="007C3A65" w:rsidP="0017247C">
      <w:pPr>
        <w:ind w:left="710"/>
        <w:rPr>
          <w:i/>
        </w:rPr>
      </w:pPr>
      <w:r>
        <w:rPr>
          <w:i/>
        </w:rPr>
        <w:t>One</w:t>
      </w:r>
      <w:r w:rsidR="000940A5">
        <w:rPr>
          <w:i/>
        </w:rPr>
        <w:t xml:space="preserve"> next step for consid</w:t>
      </w:r>
      <w:r w:rsidR="00611AD2">
        <w:rPr>
          <w:i/>
        </w:rPr>
        <w:t>eration is a deep study of “</w:t>
      </w:r>
      <w:r w:rsidR="00D62B9F">
        <w:rPr>
          <w:i/>
        </w:rPr>
        <w:t xml:space="preserve">Creating a </w:t>
      </w:r>
      <w:r w:rsidR="000940A5">
        <w:rPr>
          <w:i/>
        </w:rPr>
        <w:t>New Vision</w:t>
      </w:r>
      <w:r w:rsidR="00611AD2">
        <w:rPr>
          <w:i/>
        </w:rPr>
        <w:t xml:space="preserve"> for Public Education in Texas.”</w:t>
      </w:r>
      <w:r w:rsidR="0017247C">
        <w:rPr>
          <w:i/>
        </w:rPr>
        <w:t xml:space="preserve">  </w:t>
      </w:r>
    </w:p>
    <w:p w14:paraId="1865E005" w14:textId="77777777" w:rsidR="00CA0287" w:rsidRPr="0017247C" w:rsidRDefault="006E10EF" w:rsidP="0017247C">
      <w:pPr>
        <w:ind w:left="720"/>
        <w:rPr>
          <w:i/>
        </w:rPr>
      </w:pPr>
      <w:r>
        <w:rPr>
          <w:i/>
        </w:rPr>
        <w:t xml:space="preserve">Develop next steps/timeline for </w:t>
      </w:r>
      <w:r w:rsidR="0017247C">
        <w:rPr>
          <w:i/>
        </w:rPr>
        <w:t>planning process.</w:t>
      </w:r>
    </w:p>
    <w:sectPr w:rsidR="00CA0287" w:rsidRPr="0017247C" w:rsidSect="006D1DFE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Kai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D1C"/>
    <w:multiLevelType w:val="hybridMultilevel"/>
    <w:tmpl w:val="14FEC452"/>
    <w:lvl w:ilvl="0" w:tplc="2118F3A2">
      <w:start w:val="1"/>
      <w:numFmt w:val="bullet"/>
      <w:lvlText w:val="●"/>
      <w:lvlJc w:val="left"/>
      <w:pPr>
        <w:ind w:left="1440" w:hanging="360"/>
      </w:pPr>
      <w:rPr>
        <w:rFonts w:ascii="Arial Bold" w:eastAsia="Arial Bold" w:hAnsi="Arial Bold" w:hint="default"/>
        <w:b/>
        <w:w w:val="99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1F0A7F"/>
    <w:multiLevelType w:val="hybridMultilevel"/>
    <w:tmpl w:val="DF5A3248"/>
    <w:lvl w:ilvl="0" w:tplc="2118F3A2">
      <w:start w:val="1"/>
      <w:numFmt w:val="bullet"/>
      <w:lvlText w:val="●"/>
      <w:lvlJc w:val="left"/>
      <w:pPr>
        <w:ind w:left="1440" w:hanging="360"/>
      </w:pPr>
      <w:rPr>
        <w:rFonts w:ascii="Arial Bold" w:eastAsia="Arial Bold" w:hAnsi="Arial Bold" w:hint="default"/>
        <w:b/>
        <w:w w:val="99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A47426"/>
    <w:multiLevelType w:val="multilevel"/>
    <w:tmpl w:val="EECCCF4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565D9"/>
    <w:multiLevelType w:val="hybridMultilevel"/>
    <w:tmpl w:val="D40671F0"/>
    <w:lvl w:ilvl="0" w:tplc="9A949E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D384F"/>
    <w:multiLevelType w:val="hybridMultilevel"/>
    <w:tmpl w:val="53DCB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410112"/>
    <w:multiLevelType w:val="hybridMultilevel"/>
    <w:tmpl w:val="B59EFE72"/>
    <w:lvl w:ilvl="0" w:tplc="2118F3A2">
      <w:start w:val="1"/>
      <w:numFmt w:val="bullet"/>
      <w:lvlText w:val="●"/>
      <w:lvlJc w:val="left"/>
      <w:pPr>
        <w:ind w:left="1440" w:hanging="360"/>
      </w:pPr>
      <w:rPr>
        <w:rFonts w:ascii="Arial Bold" w:eastAsia="Arial Bold" w:hAnsi="Arial Bold" w:hint="default"/>
        <w:b/>
        <w:w w:val="99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51307E"/>
    <w:multiLevelType w:val="hybridMultilevel"/>
    <w:tmpl w:val="3D1A9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2626C"/>
    <w:multiLevelType w:val="hybridMultilevel"/>
    <w:tmpl w:val="26DE8DB8"/>
    <w:lvl w:ilvl="0" w:tplc="9A949E80">
      <w:start w:val="1"/>
      <w:numFmt w:val="bullet"/>
      <w:lvlText w:val="»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C6391"/>
    <w:multiLevelType w:val="hybridMultilevel"/>
    <w:tmpl w:val="D40671F0"/>
    <w:lvl w:ilvl="0" w:tplc="9A949E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A2948"/>
    <w:multiLevelType w:val="hybridMultilevel"/>
    <w:tmpl w:val="DF02E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DC4E2E"/>
    <w:multiLevelType w:val="hybridMultilevel"/>
    <w:tmpl w:val="EECCCF40"/>
    <w:lvl w:ilvl="0" w:tplc="9A949E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E4DB3"/>
    <w:multiLevelType w:val="hybridMultilevel"/>
    <w:tmpl w:val="FFDC35CA"/>
    <w:lvl w:ilvl="0" w:tplc="9A949E80">
      <w:start w:val="1"/>
      <w:numFmt w:val="bullet"/>
      <w:lvlText w:val="»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A4D37"/>
    <w:rsid w:val="000071A3"/>
    <w:rsid w:val="000248A6"/>
    <w:rsid w:val="000253B9"/>
    <w:rsid w:val="00084EFE"/>
    <w:rsid w:val="000940A5"/>
    <w:rsid w:val="000A01E0"/>
    <w:rsid w:val="0017247C"/>
    <w:rsid w:val="00285B95"/>
    <w:rsid w:val="002A69C0"/>
    <w:rsid w:val="00320B95"/>
    <w:rsid w:val="003507E3"/>
    <w:rsid w:val="00391262"/>
    <w:rsid w:val="003C0473"/>
    <w:rsid w:val="003F3927"/>
    <w:rsid w:val="003F40A5"/>
    <w:rsid w:val="00420358"/>
    <w:rsid w:val="00455EE7"/>
    <w:rsid w:val="004F77E8"/>
    <w:rsid w:val="00571A53"/>
    <w:rsid w:val="005A44A7"/>
    <w:rsid w:val="005A4D37"/>
    <w:rsid w:val="00611AD2"/>
    <w:rsid w:val="006432BB"/>
    <w:rsid w:val="006A1AF0"/>
    <w:rsid w:val="006C284E"/>
    <w:rsid w:val="006D1DFE"/>
    <w:rsid w:val="006E10EF"/>
    <w:rsid w:val="00707B44"/>
    <w:rsid w:val="00731E29"/>
    <w:rsid w:val="007C1739"/>
    <w:rsid w:val="007C3A65"/>
    <w:rsid w:val="008114F6"/>
    <w:rsid w:val="008423CD"/>
    <w:rsid w:val="00862900"/>
    <w:rsid w:val="008B4902"/>
    <w:rsid w:val="008E49CF"/>
    <w:rsid w:val="00964347"/>
    <w:rsid w:val="00982D8E"/>
    <w:rsid w:val="009D2D4E"/>
    <w:rsid w:val="009E53AF"/>
    <w:rsid w:val="00A007C4"/>
    <w:rsid w:val="00A31B06"/>
    <w:rsid w:val="00A826BD"/>
    <w:rsid w:val="00A9596D"/>
    <w:rsid w:val="00A96597"/>
    <w:rsid w:val="00AA256C"/>
    <w:rsid w:val="00AC0E4A"/>
    <w:rsid w:val="00AC420D"/>
    <w:rsid w:val="00AC63CF"/>
    <w:rsid w:val="00B130D0"/>
    <w:rsid w:val="00B9332D"/>
    <w:rsid w:val="00C10AB2"/>
    <w:rsid w:val="00C37E11"/>
    <w:rsid w:val="00C606CF"/>
    <w:rsid w:val="00C63EE4"/>
    <w:rsid w:val="00CA0287"/>
    <w:rsid w:val="00CB6079"/>
    <w:rsid w:val="00CD442A"/>
    <w:rsid w:val="00D33080"/>
    <w:rsid w:val="00D62B9F"/>
    <w:rsid w:val="00D76847"/>
    <w:rsid w:val="00DC0B14"/>
    <w:rsid w:val="00E06479"/>
    <w:rsid w:val="00E13CAC"/>
    <w:rsid w:val="00E14AB5"/>
    <w:rsid w:val="00F378BF"/>
    <w:rsid w:val="00F535D8"/>
    <w:rsid w:val="00F7627B"/>
    <w:rsid w:val="00F779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01E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D37"/>
    <w:pPr>
      <w:ind w:left="720"/>
      <w:contextualSpacing/>
    </w:pPr>
  </w:style>
  <w:style w:type="paragraph" w:styleId="NormalWeb">
    <w:name w:val="Normal (Web)"/>
    <w:basedOn w:val="Normal"/>
    <w:uiPriority w:val="99"/>
    <w:rsid w:val="00CA0287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82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45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3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396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42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32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50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14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97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141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3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47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96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565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0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906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702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019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5315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91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80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301</Words>
  <Characters>1717</Characters>
  <Application>Microsoft Macintosh Word</Application>
  <DocSecurity>0</DocSecurity>
  <Lines>14</Lines>
  <Paragraphs>4</Paragraphs>
  <ScaleCrop>false</ScaleCrop>
  <Company>Collier Educational Consulting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Collier#2</dc:creator>
  <cp:keywords/>
  <cp:lastModifiedBy>Susan Holley</cp:lastModifiedBy>
  <cp:revision>32</cp:revision>
  <dcterms:created xsi:type="dcterms:W3CDTF">2013-12-06T20:44:00Z</dcterms:created>
  <dcterms:modified xsi:type="dcterms:W3CDTF">2014-05-28T23:36:00Z</dcterms:modified>
</cp:coreProperties>
</file>